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60" w:rsidRDefault="00071D60" w:rsidP="006570DA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071D60" w:rsidRDefault="00071D60" w:rsidP="006570DA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3635936" r:id="rId6"/>
        </w:pict>
      </w:r>
      <w:r>
        <w:rPr>
          <w:sz w:val="28"/>
          <w:szCs w:val="28"/>
        </w:rPr>
        <w:t>УКРАЇНА</w:t>
      </w:r>
    </w:p>
    <w:p w:rsidR="00071D60" w:rsidRDefault="00071D60" w:rsidP="006570D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071D60" w:rsidRDefault="00071D60" w:rsidP="006570DA">
      <w:pPr>
        <w:jc w:val="center"/>
        <w:rPr>
          <w:b/>
          <w:sz w:val="28"/>
          <w:szCs w:val="28"/>
        </w:rPr>
      </w:pPr>
    </w:p>
    <w:p w:rsidR="00071D60" w:rsidRDefault="00071D60" w:rsidP="00657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071D60" w:rsidRDefault="00071D60" w:rsidP="006570DA">
      <w:pPr>
        <w:jc w:val="center"/>
        <w:rPr>
          <w:b/>
          <w:sz w:val="6"/>
          <w:szCs w:val="6"/>
        </w:rPr>
      </w:pPr>
    </w:p>
    <w:p w:rsidR="00071D60" w:rsidRDefault="00071D60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____________сесії Нетішинської міської ради</w:t>
      </w:r>
    </w:p>
    <w:p w:rsidR="00071D60" w:rsidRDefault="00071D60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071D60" w:rsidRDefault="00071D60" w:rsidP="006570DA">
      <w:pPr>
        <w:rPr>
          <w:sz w:val="28"/>
          <w:szCs w:val="28"/>
        </w:rPr>
      </w:pPr>
    </w:p>
    <w:p w:rsidR="00071D60" w:rsidRDefault="00071D60" w:rsidP="006570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071D60" w:rsidRPr="00DD7E15" w:rsidRDefault="00071D60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071D60" w:rsidRPr="00EE55D0" w:rsidRDefault="00071D60" w:rsidP="006570DA">
      <w:pPr>
        <w:ind w:right="4402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Друговій О.С.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 xml:space="preserve">у зв’язку зі зміною цільового призначення для </w:t>
      </w:r>
      <w:r>
        <w:rPr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 </w:t>
      </w:r>
    </w:p>
    <w:p w:rsidR="00071D60" w:rsidRPr="00501C01" w:rsidRDefault="00071D60" w:rsidP="006570DA">
      <w:pPr>
        <w:ind w:firstLine="709"/>
        <w:jc w:val="both"/>
        <w:rPr>
          <w:sz w:val="28"/>
          <w:szCs w:val="28"/>
        </w:rPr>
      </w:pPr>
    </w:p>
    <w:p w:rsidR="00071D60" w:rsidRDefault="00071D60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України, 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,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Другової О.С.</w:t>
      </w:r>
      <w:r w:rsidRPr="00483A53">
        <w:rPr>
          <w:sz w:val="28"/>
          <w:szCs w:val="28"/>
        </w:rPr>
        <w:t xml:space="preserve">, Нетішинська міська рада  в и р і ш и л а: </w:t>
      </w:r>
    </w:p>
    <w:p w:rsidR="00071D60" w:rsidRPr="00673494" w:rsidRDefault="00071D60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28"/>
        </w:rPr>
      </w:pPr>
    </w:p>
    <w:p w:rsidR="00071D60" w:rsidRPr="00BD484B" w:rsidRDefault="00071D60" w:rsidP="00BD484B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Друговій Ользі Степанівні </w:t>
      </w:r>
      <w:r w:rsidRPr="00483A53">
        <w:rPr>
          <w:sz w:val="28"/>
          <w:szCs w:val="28"/>
        </w:rPr>
        <w:t xml:space="preserve">цільове призначення земельної ділянки площею </w:t>
      </w:r>
      <w:smartTag w:uri="urn:schemas-microsoft-com:office:smarttags" w:element="metricconverter">
        <w:smartTagPr>
          <w:attr w:name="ProductID" w:val="0,1200 га"/>
        </w:smartTagPr>
        <w:r>
          <w:rPr>
            <w:sz w:val="28"/>
            <w:szCs w:val="28"/>
          </w:rPr>
          <w:t xml:space="preserve">0,1200 </w:t>
        </w:r>
        <w:r w:rsidRPr="00483A53">
          <w:rPr>
            <w:sz w:val="28"/>
            <w:szCs w:val="28"/>
          </w:rPr>
          <w:t>га</w:t>
        </w:r>
      </w:smartTag>
      <w:r w:rsidRPr="00483A53">
        <w:rPr>
          <w:sz w:val="28"/>
          <w:szCs w:val="28"/>
        </w:rPr>
        <w:t xml:space="preserve"> (кадастровий номер: </w:t>
      </w:r>
      <w:r>
        <w:rPr>
          <w:sz w:val="28"/>
          <w:szCs w:val="28"/>
        </w:rPr>
        <w:t>6823987300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4:005</w:t>
      </w:r>
      <w:r w:rsidRPr="00483A53">
        <w:rPr>
          <w:sz w:val="28"/>
          <w:szCs w:val="28"/>
        </w:rPr>
        <w:t>:</w:t>
      </w:r>
      <w:r>
        <w:rPr>
          <w:sz w:val="28"/>
          <w:szCs w:val="28"/>
        </w:rPr>
        <w:t xml:space="preserve">0030), </w:t>
      </w:r>
      <w:r w:rsidRPr="00546EBD">
        <w:rPr>
          <w:sz w:val="28"/>
          <w:szCs w:val="28"/>
        </w:rPr>
        <w:t xml:space="preserve">яка розташована у </w:t>
      </w:r>
      <w:r w:rsidRPr="004F087E">
        <w:rPr>
          <w:sz w:val="28"/>
          <w:szCs w:val="28"/>
        </w:rPr>
        <w:t>Хмельницьк</w:t>
      </w:r>
      <w:r>
        <w:rPr>
          <w:sz w:val="28"/>
          <w:szCs w:val="28"/>
        </w:rPr>
        <w:t>ій</w:t>
      </w:r>
      <w:r w:rsidRPr="004F087E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і</w:t>
      </w:r>
      <w:r w:rsidRPr="004F087E">
        <w:rPr>
          <w:sz w:val="28"/>
          <w:szCs w:val="28"/>
        </w:rPr>
        <w:t>, Славутськ</w:t>
      </w:r>
      <w:r>
        <w:rPr>
          <w:sz w:val="28"/>
          <w:szCs w:val="28"/>
        </w:rPr>
        <w:t>ому</w:t>
      </w:r>
      <w:r w:rsidRPr="004F087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і на території</w:t>
      </w:r>
      <w:r w:rsidRPr="004F087E">
        <w:rPr>
          <w:sz w:val="28"/>
          <w:szCs w:val="28"/>
        </w:rPr>
        <w:t xml:space="preserve"> Старокривинськ</w:t>
      </w:r>
      <w:r>
        <w:rPr>
          <w:sz w:val="28"/>
          <w:szCs w:val="28"/>
        </w:rPr>
        <w:t>ої</w:t>
      </w:r>
      <w:r w:rsidRPr="004F087E">
        <w:rPr>
          <w:sz w:val="28"/>
          <w:szCs w:val="28"/>
        </w:rPr>
        <w:t xml:space="preserve"> сільськ</w:t>
      </w:r>
      <w:r>
        <w:rPr>
          <w:sz w:val="28"/>
          <w:szCs w:val="28"/>
        </w:rPr>
        <w:t>ої</w:t>
      </w:r>
      <w:r w:rsidRPr="004F087E">
        <w:rPr>
          <w:sz w:val="28"/>
          <w:szCs w:val="28"/>
        </w:rPr>
        <w:t xml:space="preserve"> рад</w:t>
      </w:r>
      <w:r>
        <w:rPr>
          <w:sz w:val="28"/>
          <w:szCs w:val="28"/>
        </w:rPr>
        <w:t>и, та перебуває у її</w:t>
      </w:r>
      <w:r w:rsidRPr="00546EBD">
        <w:rPr>
          <w:sz w:val="28"/>
          <w:szCs w:val="28"/>
        </w:rPr>
        <w:t xml:space="preserve"> власності для </w:t>
      </w:r>
      <w:r>
        <w:rPr>
          <w:sz w:val="28"/>
          <w:szCs w:val="28"/>
        </w:rPr>
        <w:t>індивідуального садівництва,</w:t>
      </w:r>
      <w:r w:rsidRPr="00546EBD">
        <w:rPr>
          <w:sz w:val="28"/>
          <w:szCs w:val="28"/>
        </w:rPr>
        <w:t xml:space="preserve"> відповідно до </w:t>
      </w:r>
      <w:r>
        <w:rPr>
          <w:sz w:val="28"/>
          <w:szCs w:val="28"/>
        </w:rPr>
        <w:t>витягу з Державного реєстру речових прав на нерухоме майно про реєстрацію права власності від 11 серпня 2015 року № 42103394</w:t>
      </w:r>
      <w:r w:rsidRPr="00BD484B">
        <w:rPr>
          <w:sz w:val="28"/>
          <w:szCs w:val="28"/>
        </w:rPr>
        <w:t>.</w:t>
      </w:r>
      <w:r w:rsidRPr="00087E4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071D60" w:rsidRDefault="00071D60" w:rsidP="000500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Друговій Ользі Степанівні,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а </w:t>
      </w:r>
      <w:r w:rsidRPr="00483A53">
        <w:rPr>
          <w:sz w:val="28"/>
          <w:szCs w:val="28"/>
        </w:rPr>
        <w:t>зареєстрован</w:t>
      </w:r>
      <w:r>
        <w:rPr>
          <w:sz w:val="28"/>
          <w:szCs w:val="28"/>
        </w:rPr>
        <w:t xml:space="preserve">а за адресою: …, </w:t>
      </w:r>
      <w:r w:rsidRPr="00483A53">
        <w:rPr>
          <w:sz w:val="28"/>
          <w:szCs w:val="28"/>
        </w:rPr>
        <w:t xml:space="preserve">ідентифікаційний номер </w:t>
      </w:r>
      <w:r>
        <w:rPr>
          <w:sz w:val="28"/>
          <w:szCs w:val="28"/>
        </w:rPr>
        <w:t>…</w:t>
      </w:r>
      <w:bookmarkStart w:id="0" w:name="_GoBack"/>
      <w:bookmarkEnd w:id="0"/>
      <w:r w:rsidRPr="00483A53">
        <w:rPr>
          <w:sz w:val="28"/>
          <w:szCs w:val="28"/>
        </w:rPr>
        <w:t>,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>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</w:t>
      </w:r>
      <w:r w:rsidRPr="00CA2F10">
        <w:rPr>
          <w:sz w:val="28"/>
          <w:szCs w:val="28"/>
        </w:rPr>
        <w:t>), за умови забезпечення безперешкодного проїзду до зазначеної земельної ділянки і суміжних земельних ділянок.</w:t>
      </w:r>
    </w:p>
    <w:p w:rsidR="00071D60" w:rsidRDefault="00071D60" w:rsidP="00E91A6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D60" w:rsidRDefault="00071D60" w:rsidP="00022A2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71D60" w:rsidRPr="006704BD" w:rsidRDefault="00071D60" w:rsidP="00CB139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704BD">
        <w:rPr>
          <w:sz w:val="28"/>
          <w:szCs w:val="28"/>
        </w:rPr>
        <w:t>2</w:t>
      </w:r>
    </w:p>
    <w:p w:rsidR="00071D60" w:rsidRDefault="00071D60" w:rsidP="0005008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D60" w:rsidRDefault="00071D60" w:rsidP="0005008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.</w:t>
      </w:r>
      <w:r w:rsidRPr="002C4AC3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№ 6 Управління у Шепетівському районі Головного управління Держгеокадастру у Хмельницькій області внести відповідні зміни в земельно-облікову документацію</w:t>
      </w:r>
      <w:r w:rsidRPr="00432B5C">
        <w:rPr>
          <w:sz w:val="28"/>
          <w:szCs w:val="28"/>
        </w:rPr>
        <w:t>.</w:t>
      </w:r>
    </w:p>
    <w:p w:rsidR="00071D60" w:rsidRDefault="00071D60" w:rsidP="00E93473">
      <w:pPr>
        <w:ind w:right="-15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 w:rsidRPr="00ED2CF0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071D60" w:rsidRDefault="00071D60" w:rsidP="006570DA">
      <w:pPr>
        <w:ind w:right="-154"/>
        <w:jc w:val="both"/>
        <w:rPr>
          <w:sz w:val="28"/>
          <w:szCs w:val="28"/>
        </w:rPr>
      </w:pPr>
    </w:p>
    <w:p w:rsidR="00071D60" w:rsidRDefault="00071D60" w:rsidP="006570DA">
      <w:pPr>
        <w:ind w:right="-154"/>
        <w:jc w:val="both"/>
        <w:rPr>
          <w:sz w:val="28"/>
          <w:szCs w:val="28"/>
        </w:rPr>
      </w:pPr>
    </w:p>
    <w:p w:rsidR="00071D60" w:rsidRPr="00980874" w:rsidRDefault="00071D60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071D60" w:rsidRDefault="00071D60" w:rsidP="006570DA">
      <w:pPr>
        <w:ind w:firstLine="709"/>
        <w:jc w:val="both"/>
      </w:pPr>
    </w:p>
    <w:p w:rsidR="00071D60" w:rsidRPr="006570DA" w:rsidRDefault="00071D60" w:rsidP="006570DA"/>
    <w:sectPr w:rsidR="00071D60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22A20"/>
    <w:rsid w:val="00050081"/>
    <w:rsid w:val="00054E97"/>
    <w:rsid w:val="00071D60"/>
    <w:rsid w:val="00087E42"/>
    <w:rsid w:val="001810AF"/>
    <w:rsid w:val="001A470D"/>
    <w:rsid w:val="00200300"/>
    <w:rsid w:val="00240B62"/>
    <w:rsid w:val="002C4AC3"/>
    <w:rsid w:val="0042652E"/>
    <w:rsid w:val="00432B5C"/>
    <w:rsid w:val="00483A53"/>
    <w:rsid w:val="004F087E"/>
    <w:rsid w:val="00501C01"/>
    <w:rsid w:val="005064D8"/>
    <w:rsid w:val="00522F8E"/>
    <w:rsid w:val="00533B8E"/>
    <w:rsid w:val="00546EBD"/>
    <w:rsid w:val="00555C24"/>
    <w:rsid w:val="005D6AB4"/>
    <w:rsid w:val="006570DA"/>
    <w:rsid w:val="006704BD"/>
    <w:rsid w:val="00673494"/>
    <w:rsid w:val="00710635"/>
    <w:rsid w:val="007A618B"/>
    <w:rsid w:val="007B2E01"/>
    <w:rsid w:val="007C3B2D"/>
    <w:rsid w:val="0080427C"/>
    <w:rsid w:val="00980874"/>
    <w:rsid w:val="009F7DA8"/>
    <w:rsid w:val="00A66452"/>
    <w:rsid w:val="00B93EE2"/>
    <w:rsid w:val="00BC6736"/>
    <w:rsid w:val="00BD484B"/>
    <w:rsid w:val="00C3438E"/>
    <w:rsid w:val="00CA2F10"/>
    <w:rsid w:val="00CA6926"/>
    <w:rsid w:val="00CB1399"/>
    <w:rsid w:val="00D15A9A"/>
    <w:rsid w:val="00DC2C15"/>
    <w:rsid w:val="00DD3EC6"/>
    <w:rsid w:val="00DD7E15"/>
    <w:rsid w:val="00E108E0"/>
    <w:rsid w:val="00E91A63"/>
    <w:rsid w:val="00E93473"/>
    <w:rsid w:val="00ED2CF0"/>
    <w:rsid w:val="00EE55D0"/>
    <w:rsid w:val="00F2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BD4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351</Words>
  <Characters>2003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Пользователь Windows</dc:creator>
  <cp:keywords/>
  <dc:description/>
  <cp:lastModifiedBy>Depviddil</cp:lastModifiedBy>
  <cp:revision>3</cp:revision>
  <dcterms:created xsi:type="dcterms:W3CDTF">2021-09-20T06:39:00Z</dcterms:created>
  <dcterms:modified xsi:type="dcterms:W3CDTF">2021-09-20T06:39:00Z</dcterms:modified>
</cp:coreProperties>
</file>